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CF" w:rsidRDefault="00DA23CF" w:rsidP="00DA23CF">
      <w:pPr>
        <w:pStyle w:val="Encabezado"/>
        <w:jc w:val="center"/>
        <w:rPr>
          <w:b/>
          <w:i/>
          <w:sz w:val="16"/>
          <w:szCs w:val="16"/>
        </w:rPr>
      </w:pPr>
      <w:bookmarkStart w:id="0" w:name="_GoBack"/>
      <w:bookmarkEnd w:id="0"/>
      <w:r>
        <w:rPr>
          <w:noProof/>
          <w:lang w:eastAsia="es-CL"/>
        </w:rPr>
        <w:drawing>
          <wp:anchor distT="0" distB="0" distL="114300" distR="114300" simplePos="0" relativeHeight="251660288" behindDoc="0" locked="0" layoutInCell="1" allowOverlap="1" wp14:anchorId="39F2A93C" wp14:editId="2D532D94">
            <wp:simplePos x="0" y="0"/>
            <wp:positionH relativeFrom="column">
              <wp:posOffset>4732655</wp:posOffset>
            </wp:positionH>
            <wp:positionV relativeFrom="paragraph">
              <wp:posOffset>3810</wp:posOffset>
            </wp:positionV>
            <wp:extent cx="624205" cy="624205"/>
            <wp:effectExtent l="0" t="0" r="444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205" cy="6242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59264" behindDoc="0" locked="0" layoutInCell="1" allowOverlap="1" wp14:anchorId="74AADB4D" wp14:editId="59AC16C7">
            <wp:simplePos x="0" y="0"/>
            <wp:positionH relativeFrom="column">
              <wp:posOffset>714375</wp:posOffset>
            </wp:positionH>
            <wp:positionV relativeFrom="paragraph">
              <wp:posOffset>-212090</wp:posOffset>
            </wp:positionV>
            <wp:extent cx="650240" cy="76136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240" cy="761365"/>
                    </a:xfrm>
                    <a:prstGeom prst="rect">
                      <a:avLst/>
                    </a:prstGeom>
                    <a:noFill/>
                  </pic:spPr>
                </pic:pic>
              </a:graphicData>
            </a:graphic>
            <wp14:sizeRelH relativeFrom="page">
              <wp14:pctWidth>0</wp14:pctWidth>
            </wp14:sizeRelH>
            <wp14:sizeRelV relativeFrom="page">
              <wp14:pctHeight>0</wp14:pctHeight>
            </wp14:sizeRelV>
          </wp:anchor>
        </w:drawing>
      </w:r>
      <w:r>
        <w:rPr>
          <w:b/>
          <w:i/>
          <w:sz w:val="16"/>
          <w:szCs w:val="16"/>
        </w:rPr>
        <w:t>FUNDACION CATALINA DE MARÍA</w:t>
      </w:r>
    </w:p>
    <w:p w:rsidR="00DA23CF" w:rsidRDefault="00DA23CF" w:rsidP="00DA23CF">
      <w:pPr>
        <w:pStyle w:val="Encabezado"/>
        <w:jc w:val="center"/>
        <w:rPr>
          <w:b/>
          <w:i/>
          <w:sz w:val="16"/>
          <w:szCs w:val="16"/>
        </w:rPr>
      </w:pPr>
      <w:r>
        <w:rPr>
          <w:b/>
          <w:i/>
          <w:sz w:val="16"/>
          <w:szCs w:val="16"/>
        </w:rPr>
        <w:t>LICEO SAGRADO CORAZÓN- COPIAPÓ</w:t>
      </w:r>
    </w:p>
    <w:p w:rsidR="00DA23CF" w:rsidRDefault="00DA23CF" w:rsidP="00DA23CF">
      <w:pPr>
        <w:pStyle w:val="Encabezado"/>
        <w:jc w:val="center"/>
        <w:rPr>
          <w:rFonts w:ascii="Times New Roman" w:hAnsi="Times New Roman"/>
          <w:b/>
          <w:i/>
          <w:sz w:val="16"/>
          <w:szCs w:val="16"/>
        </w:rPr>
      </w:pPr>
      <w:r>
        <w:rPr>
          <w:rFonts w:ascii="Times New Roman" w:hAnsi="Times New Roman"/>
          <w:b/>
          <w:i/>
          <w:sz w:val="16"/>
          <w:szCs w:val="16"/>
        </w:rPr>
        <w:t>71AÑOS, 1949 – 2020</w:t>
      </w:r>
    </w:p>
    <w:p w:rsidR="00DB6636" w:rsidRDefault="00DB6636"/>
    <w:p w:rsidR="00DA23CF" w:rsidRPr="0089446D" w:rsidRDefault="00DA23CF" w:rsidP="0087249A">
      <w:pPr>
        <w:jc w:val="center"/>
        <w:rPr>
          <w:rFonts w:ascii="Arial" w:hAnsi="Arial" w:cs="Arial"/>
          <w:b/>
          <w:sz w:val="24"/>
          <w:szCs w:val="24"/>
          <w:u w:val="single"/>
        </w:rPr>
      </w:pPr>
      <w:r w:rsidRPr="0089446D">
        <w:rPr>
          <w:rFonts w:ascii="Arial" w:hAnsi="Arial" w:cs="Arial"/>
          <w:b/>
          <w:sz w:val="24"/>
          <w:szCs w:val="24"/>
          <w:u w:val="single"/>
        </w:rPr>
        <w:t xml:space="preserve">CIENCIAS </w:t>
      </w:r>
      <w:r w:rsidR="000A3B6A" w:rsidRPr="0089446D">
        <w:rPr>
          <w:rFonts w:ascii="Arial" w:hAnsi="Arial" w:cs="Arial"/>
          <w:b/>
          <w:sz w:val="24"/>
          <w:szCs w:val="24"/>
          <w:u w:val="single"/>
        </w:rPr>
        <w:t xml:space="preserve">DE LA SALUD </w:t>
      </w:r>
      <w:r w:rsidR="00B15A16">
        <w:rPr>
          <w:rFonts w:ascii="Arial" w:hAnsi="Arial" w:cs="Arial"/>
          <w:b/>
          <w:sz w:val="24"/>
          <w:szCs w:val="24"/>
          <w:u w:val="single"/>
        </w:rPr>
        <w:t xml:space="preserve"> </w:t>
      </w:r>
      <w:r w:rsidR="000A3B6A" w:rsidRPr="0089446D">
        <w:rPr>
          <w:rFonts w:ascii="Arial" w:hAnsi="Arial" w:cs="Arial"/>
          <w:b/>
          <w:sz w:val="24"/>
          <w:szCs w:val="24"/>
          <w:u w:val="single"/>
        </w:rPr>
        <w:t xml:space="preserve">3ERO </w:t>
      </w:r>
      <w:r w:rsidR="00B15A16">
        <w:rPr>
          <w:rFonts w:ascii="Arial" w:hAnsi="Arial" w:cs="Arial"/>
          <w:b/>
          <w:sz w:val="24"/>
          <w:szCs w:val="24"/>
          <w:u w:val="single"/>
        </w:rPr>
        <w:t xml:space="preserve">MEDIO </w:t>
      </w:r>
      <w:r w:rsidR="000A3B6A" w:rsidRPr="0089446D">
        <w:rPr>
          <w:rFonts w:ascii="Arial" w:hAnsi="Arial" w:cs="Arial"/>
          <w:b/>
          <w:sz w:val="24"/>
          <w:szCs w:val="24"/>
          <w:u w:val="single"/>
        </w:rPr>
        <w:t>A Y B</w:t>
      </w:r>
    </w:p>
    <w:p w:rsidR="000A3B6A" w:rsidRPr="0089446D" w:rsidRDefault="000A3B6A" w:rsidP="0087249A">
      <w:pPr>
        <w:jc w:val="center"/>
        <w:rPr>
          <w:rFonts w:ascii="Arial" w:hAnsi="Arial" w:cs="Arial"/>
          <w:b/>
          <w:sz w:val="24"/>
          <w:szCs w:val="24"/>
          <w:u w:val="single"/>
        </w:rPr>
      </w:pPr>
      <w:r w:rsidRPr="0089446D">
        <w:rPr>
          <w:rFonts w:ascii="Arial" w:hAnsi="Arial" w:cs="Arial"/>
          <w:b/>
          <w:sz w:val="24"/>
          <w:szCs w:val="24"/>
          <w:u w:val="single"/>
        </w:rPr>
        <w:t>PLAN DIFERENCIADO</w:t>
      </w:r>
    </w:p>
    <w:p w:rsidR="00DA23CF" w:rsidRPr="0089446D" w:rsidRDefault="00EE57CC" w:rsidP="0087249A">
      <w:pPr>
        <w:spacing w:after="0"/>
        <w:jc w:val="center"/>
        <w:rPr>
          <w:rFonts w:ascii="Arial" w:hAnsi="Arial" w:cs="Arial"/>
          <w:b/>
          <w:sz w:val="24"/>
          <w:szCs w:val="24"/>
        </w:rPr>
      </w:pPr>
      <w:r w:rsidRPr="0089446D">
        <w:rPr>
          <w:rFonts w:ascii="Arial" w:hAnsi="Arial" w:cs="Arial"/>
          <w:b/>
          <w:sz w:val="24"/>
          <w:szCs w:val="24"/>
        </w:rPr>
        <w:t xml:space="preserve">PROBLEMATICAS EN SALUD </w:t>
      </w:r>
      <w:r w:rsidR="00754936" w:rsidRPr="0089446D">
        <w:rPr>
          <w:rFonts w:ascii="Arial" w:hAnsi="Arial" w:cs="Arial"/>
          <w:b/>
          <w:sz w:val="24"/>
          <w:szCs w:val="24"/>
        </w:rPr>
        <w:t>PÚBLICA</w:t>
      </w:r>
      <w:r w:rsidR="00DA23CF" w:rsidRPr="0089446D">
        <w:rPr>
          <w:rFonts w:ascii="Arial" w:hAnsi="Arial" w:cs="Arial"/>
          <w:b/>
          <w:sz w:val="24"/>
          <w:szCs w:val="24"/>
        </w:rPr>
        <w:t>:</w:t>
      </w:r>
    </w:p>
    <w:p w:rsidR="00DA23CF" w:rsidRPr="0089446D" w:rsidRDefault="00754936" w:rsidP="0087249A">
      <w:pPr>
        <w:jc w:val="center"/>
        <w:rPr>
          <w:rFonts w:ascii="Arial" w:hAnsi="Arial" w:cs="Arial"/>
          <w:b/>
          <w:sz w:val="24"/>
          <w:szCs w:val="24"/>
        </w:rPr>
      </w:pPr>
      <w:r w:rsidRPr="0089446D">
        <w:rPr>
          <w:b/>
          <w:sz w:val="24"/>
          <w:szCs w:val="24"/>
        </w:rPr>
        <w:t>Unidad 1: Salud, Sociedad y Estilos de Vida</w:t>
      </w:r>
    </w:p>
    <w:tbl>
      <w:tblPr>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717"/>
      </w:tblGrid>
      <w:tr w:rsidR="00DA23CF" w:rsidRPr="0089446D" w:rsidTr="00D749C4">
        <w:trPr>
          <w:trHeight w:val="516"/>
        </w:trPr>
        <w:tc>
          <w:tcPr>
            <w:tcW w:w="4687" w:type="dxa"/>
          </w:tcPr>
          <w:p w:rsidR="00DA23CF" w:rsidRPr="0089446D" w:rsidRDefault="00DA23CF" w:rsidP="0089446D">
            <w:pPr>
              <w:spacing w:after="0" w:line="240" w:lineRule="auto"/>
              <w:jc w:val="both"/>
              <w:rPr>
                <w:rFonts w:ascii="Arial" w:hAnsi="Arial" w:cs="Arial"/>
                <w:sz w:val="24"/>
                <w:szCs w:val="24"/>
              </w:rPr>
            </w:pPr>
            <w:r w:rsidRPr="0089446D">
              <w:rPr>
                <w:rFonts w:ascii="Arial" w:hAnsi="Arial" w:cs="Arial"/>
                <w:sz w:val="24"/>
                <w:szCs w:val="24"/>
              </w:rPr>
              <w:t>MES:</w:t>
            </w:r>
          </w:p>
          <w:p w:rsidR="00DA23CF" w:rsidRPr="0089446D" w:rsidRDefault="00DA23CF" w:rsidP="00FA605B">
            <w:pPr>
              <w:spacing w:after="0" w:line="240" w:lineRule="auto"/>
              <w:jc w:val="both"/>
              <w:rPr>
                <w:rFonts w:ascii="Arial" w:hAnsi="Arial" w:cs="Arial"/>
                <w:b/>
                <w:sz w:val="24"/>
                <w:szCs w:val="24"/>
              </w:rPr>
            </w:pPr>
            <w:r w:rsidRPr="0089446D">
              <w:rPr>
                <w:rFonts w:ascii="Arial" w:hAnsi="Arial" w:cs="Arial"/>
                <w:b/>
                <w:sz w:val="24"/>
                <w:szCs w:val="24"/>
              </w:rPr>
              <w:t xml:space="preserve"> ABRIL</w:t>
            </w:r>
          </w:p>
        </w:tc>
        <w:tc>
          <w:tcPr>
            <w:tcW w:w="4717" w:type="dxa"/>
          </w:tcPr>
          <w:p w:rsidR="00DA23CF" w:rsidRPr="0089446D" w:rsidRDefault="00DA23CF" w:rsidP="0089446D">
            <w:pPr>
              <w:spacing w:after="0" w:line="240" w:lineRule="auto"/>
              <w:jc w:val="both"/>
              <w:rPr>
                <w:rFonts w:ascii="Arial" w:hAnsi="Arial" w:cs="Arial"/>
                <w:sz w:val="24"/>
                <w:szCs w:val="24"/>
              </w:rPr>
            </w:pPr>
            <w:r w:rsidRPr="0089446D">
              <w:rPr>
                <w:rFonts w:ascii="Arial" w:hAnsi="Arial" w:cs="Arial"/>
                <w:sz w:val="24"/>
                <w:szCs w:val="24"/>
              </w:rPr>
              <w:t>FECHA DE ENTEGA:</w:t>
            </w:r>
          </w:p>
          <w:p w:rsidR="00DA23CF" w:rsidRPr="0089446D" w:rsidRDefault="00DA23CF" w:rsidP="00B15A16">
            <w:pPr>
              <w:spacing w:after="0" w:line="240" w:lineRule="auto"/>
              <w:jc w:val="both"/>
              <w:rPr>
                <w:rFonts w:ascii="Arial" w:hAnsi="Arial" w:cs="Arial"/>
                <w:sz w:val="24"/>
                <w:szCs w:val="24"/>
              </w:rPr>
            </w:pPr>
            <w:r w:rsidRPr="0089446D">
              <w:rPr>
                <w:rFonts w:ascii="Arial" w:hAnsi="Arial" w:cs="Arial"/>
                <w:sz w:val="24"/>
                <w:szCs w:val="24"/>
              </w:rPr>
              <w:t xml:space="preserve">Hasta el  </w:t>
            </w:r>
            <w:r w:rsidR="00B15A16">
              <w:rPr>
                <w:rFonts w:ascii="Arial" w:hAnsi="Arial" w:cs="Arial"/>
                <w:sz w:val="24"/>
                <w:szCs w:val="24"/>
              </w:rPr>
              <w:t>13</w:t>
            </w:r>
            <w:r w:rsidRPr="0089446D">
              <w:rPr>
                <w:rFonts w:ascii="Arial" w:hAnsi="Arial" w:cs="Arial"/>
                <w:sz w:val="24"/>
                <w:szCs w:val="24"/>
              </w:rPr>
              <w:t xml:space="preserve"> de Abril</w:t>
            </w:r>
          </w:p>
        </w:tc>
      </w:tr>
      <w:tr w:rsidR="00DA23CF" w:rsidRPr="0089446D" w:rsidTr="00D749C4">
        <w:trPr>
          <w:trHeight w:val="516"/>
        </w:trPr>
        <w:tc>
          <w:tcPr>
            <w:tcW w:w="4687" w:type="dxa"/>
          </w:tcPr>
          <w:p w:rsidR="00DA23CF" w:rsidRPr="0089446D" w:rsidRDefault="00DA23CF" w:rsidP="0089446D">
            <w:pPr>
              <w:spacing w:after="0" w:line="240" w:lineRule="auto"/>
              <w:jc w:val="both"/>
              <w:rPr>
                <w:rFonts w:ascii="Arial" w:hAnsi="Arial" w:cs="Arial"/>
                <w:sz w:val="24"/>
                <w:szCs w:val="24"/>
              </w:rPr>
            </w:pPr>
            <w:r w:rsidRPr="0089446D">
              <w:rPr>
                <w:rFonts w:ascii="Arial" w:hAnsi="Arial" w:cs="Arial"/>
                <w:sz w:val="24"/>
                <w:szCs w:val="24"/>
              </w:rPr>
              <w:t>NIVEL:</w:t>
            </w:r>
          </w:p>
          <w:p w:rsidR="00DA23CF" w:rsidRPr="0089446D" w:rsidRDefault="00DA23CF" w:rsidP="0089446D">
            <w:pPr>
              <w:spacing w:after="0" w:line="240" w:lineRule="auto"/>
              <w:jc w:val="both"/>
              <w:rPr>
                <w:rFonts w:ascii="Arial" w:hAnsi="Arial" w:cs="Arial"/>
                <w:b/>
                <w:sz w:val="24"/>
                <w:szCs w:val="24"/>
              </w:rPr>
            </w:pPr>
            <w:r w:rsidRPr="0089446D">
              <w:rPr>
                <w:rFonts w:ascii="Arial" w:hAnsi="Arial" w:cs="Arial"/>
                <w:sz w:val="24"/>
                <w:szCs w:val="24"/>
              </w:rPr>
              <w:t xml:space="preserve">3° MEDIO </w:t>
            </w:r>
          </w:p>
        </w:tc>
        <w:tc>
          <w:tcPr>
            <w:tcW w:w="4717" w:type="dxa"/>
          </w:tcPr>
          <w:p w:rsidR="00DA23CF" w:rsidRPr="0089446D" w:rsidRDefault="00DA23CF" w:rsidP="0089446D">
            <w:pPr>
              <w:spacing w:after="0" w:line="240" w:lineRule="auto"/>
              <w:jc w:val="both"/>
              <w:rPr>
                <w:rFonts w:ascii="Arial" w:hAnsi="Arial" w:cs="Arial"/>
                <w:sz w:val="24"/>
                <w:szCs w:val="24"/>
              </w:rPr>
            </w:pPr>
            <w:r w:rsidRPr="0089446D">
              <w:rPr>
                <w:rFonts w:ascii="Arial" w:hAnsi="Arial" w:cs="Arial"/>
                <w:sz w:val="24"/>
                <w:szCs w:val="24"/>
              </w:rPr>
              <w:t xml:space="preserve">ASIGNATURA: CIENCIAS PARA LA </w:t>
            </w:r>
            <w:r w:rsidR="004E313C" w:rsidRPr="0089446D">
              <w:rPr>
                <w:rFonts w:ascii="Arial" w:hAnsi="Arial" w:cs="Arial"/>
                <w:sz w:val="24"/>
                <w:szCs w:val="24"/>
              </w:rPr>
              <w:t>SALUD</w:t>
            </w:r>
          </w:p>
        </w:tc>
      </w:tr>
    </w:tbl>
    <w:p w:rsidR="00DA23CF" w:rsidRPr="0089446D" w:rsidRDefault="00DA23CF" w:rsidP="0089446D">
      <w:pPr>
        <w:jc w:val="both"/>
        <w:rPr>
          <w:rFonts w:ascii="Arial" w:hAnsi="Arial" w:cs="Arial"/>
          <w:b/>
          <w:sz w:val="24"/>
          <w:szCs w:val="24"/>
        </w:rPr>
      </w:pPr>
    </w:p>
    <w:p w:rsidR="00DA23CF" w:rsidRPr="0089446D" w:rsidRDefault="00DA23CF" w:rsidP="0089446D">
      <w:pPr>
        <w:jc w:val="both"/>
        <w:rPr>
          <w:rFonts w:ascii="Arial" w:hAnsi="Arial" w:cs="Arial"/>
          <w:b/>
          <w:sz w:val="24"/>
          <w:szCs w:val="24"/>
        </w:rPr>
      </w:pPr>
      <w:r w:rsidRPr="0089446D">
        <w:rPr>
          <w:rFonts w:ascii="Arial" w:hAnsi="Arial" w:cs="Arial"/>
          <w:b/>
          <w:sz w:val="24"/>
          <w:szCs w:val="24"/>
        </w:rPr>
        <w:t xml:space="preserve"> Sí tienes consultas, NO DUDES en contactarme a través de correo</w:t>
      </w:r>
    </w:p>
    <w:p w:rsidR="00DA23CF" w:rsidRPr="0089446D" w:rsidRDefault="00DA23CF" w:rsidP="0089446D">
      <w:pPr>
        <w:jc w:val="both"/>
        <w:rPr>
          <w:rFonts w:ascii="Arial" w:hAnsi="Arial" w:cs="Arial"/>
          <w:b/>
          <w:sz w:val="24"/>
          <w:szCs w:val="24"/>
        </w:rPr>
      </w:pPr>
      <w:r w:rsidRPr="0089446D">
        <w:rPr>
          <w:rFonts w:ascii="Arial" w:hAnsi="Arial" w:cs="Arial"/>
          <w:b/>
          <w:sz w:val="24"/>
          <w:szCs w:val="24"/>
        </w:rPr>
        <w:t xml:space="preserve">Profesora Rosa Goic Cortes, Correo: r.goic@liceosagradocorazon.cl  </w:t>
      </w:r>
    </w:p>
    <w:tbl>
      <w:tblPr>
        <w:tblStyle w:val="Tablaconcuadrcula"/>
        <w:tblW w:w="0" w:type="auto"/>
        <w:tblLook w:val="04A0" w:firstRow="1" w:lastRow="0" w:firstColumn="1" w:lastColumn="0" w:noHBand="0" w:noVBand="1"/>
      </w:tblPr>
      <w:tblGrid>
        <w:gridCol w:w="9606"/>
      </w:tblGrid>
      <w:tr w:rsidR="00DA23CF" w:rsidRPr="0089446D" w:rsidTr="0087249A">
        <w:tc>
          <w:tcPr>
            <w:tcW w:w="9606" w:type="dxa"/>
          </w:tcPr>
          <w:p w:rsidR="00DA23CF" w:rsidRPr="0089446D" w:rsidRDefault="00DA23CF" w:rsidP="0089446D">
            <w:pPr>
              <w:jc w:val="both"/>
              <w:rPr>
                <w:rFonts w:ascii="Arial" w:hAnsi="Arial" w:cs="Arial"/>
                <w:sz w:val="24"/>
                <w:szCs w:val="24"/>
              </w:rPr>
            </w:pPr>
            <w:r w:rsidRPr="00FA605B">
              <w:rPr>
                <w:rFonts w:ascii="Arial" w:hAnsi="Arial" w:cs="Arial"/>
                <w:b/>
                <w:sz w:val="24"/>
                <w:szCs w:val="24"/>
              </w:rPr>
              <w:t>UNIDAD</w:t>
            </w:r>
            <w:r w:rsidR="00EE57CC" w:rsidRPr="00FA605B">
              <w:rPr>
                <w:b/>
                <w:sz w:val="24"/>
                <w:szCs w:val="24"/>
              </w:rPr>
              <w:t xml:space="preserve"> </w:t>
            </w:r>
            <w:r w:rsidR="00EE57CC" w:rsidRPr="00FA605B">
              <w:rPr>
                <w:rFonts w:ascii="Arial" w:hAnsi="Arial" w:cs="Arial"/>
                <w:b/>
                <w:sz w:val="24"/>
                <w:szCs w:val="24"/>
              </w:rPr>
              <w:t>OA 1.</w:t>
            </w:r>
            <w:r w:rsidR="00EE57CC" w:rsidRPr="0089446D">
              <w:rPr>
                <w:rFonts w:ascii="Arial" w:hAnsi="Arial" w:cs="Arial"/>
                <w:sz w:val="24"/>
                <w:szCs w:val="24"/>
              </w:rPr>
              <w:t xml:space="preserve"> Analizar desde una perspectiva sistémica problemáticas complejas en materia de salud pública que afectan a la sociedad a escala local y global, tales como transmisión de infecciones, consumo de drogas, infecciones de transmisión sexual, desequilibrios alimentarios y enfermedades profesionales/laborales</w:t>
            </w:r>
            <w:r w:rsidRPr="0089446D">
              <w:rPr>
                <w:rFonts w:ascii="Arial" w:hAnsi="Arial" w:cs="Arial"/>
                <w:sz w:val="24"/>
                <w:szCs w:val="24"/>
              </w:rPr>
              <w:t>.</w:t>
            </w:r>
          </w:p>
          <w:p w:rsidR="00DA23CF" w:rsidRPr="0089446D" w:rsidRDefault="00DA23CF" w:rsidP="0089446D">
            <w:pPr>
              <w:jc w:val="both"/>
              <w:rPr>
                <w:rFonts w:ascii="Arial" w:hAnsi="Arial" w:cs="Arial"/>
                <w:b/>
                <w:sz w:val="24"/>
                <w:szCs w:val="24"/>
              </w:rPr>
            </w:pPr>
          </w:p>
        </w:tc>
      </w:tr>
      <w:tr w:rsidR="00DA23CF" w:rsidRPr="0089446D" w:rsidTr="0087249A">
        <w:tc>
          <w:tcPr>
            <w:tcW w:w="9606" w:type="dxa"/>
          </w:tcPr>
          <w:p w:rsidR="00DA23CF" w:rsidRPr="0089446D" w:rsidRDefault="00DA23CF" w:rsidP="0089446D">
            <w:pPr>
              <w:jc w:val="both"/>
              <w:rPr>
                <w:rFonts w:ascii="Arial" w:hAnsi="Arial" w:cs="Arial"/>
                <w:sz w:val="24"/>
                <w:szCs w:val="24"/>
              </w:rPr>
            </w:pPr>
            <w:r w:rsidRPr="0089446D">
              <w:rPr>
                <w:rFonts w:ascii="Arial" w:hAnsi="Arial" w:cs="Arial"/>
                <w:sz w:val="24"/>
                <w:szCs w:val="24"/>
              </w:rPr>
              <w:t xml:space="preserve">MODO DE TRABAJO: La siguiente guía será revisada por tu profesora de asignatura, cuya fecha de envío será como máximo el día </w:t>
            </w:r>
            <w:r w:rsidR="00B15A16" w:rsidRPr="00B15A16">
              <w:rPr>
                <w:rFonts w:ascii="Arial" w:hAnsi="Arial" w:cs="Arial"/>
                <w:b/>
                <w:sz w:val="24"/>
                <w:szCs w:val="24"/>
                <w:u w:val="single"/>
              </w:rPr>
              <w:t>LUNES 13</w:t>
            </w:r>
            <w:r w:rsidRPr="00B15A16">
              <w:rPr>
                <w:rFonts w:ascii="Arial" w:hAnsi="Arial" w:cs="Arial"/>
                <w:b/>
                <w:sz w:val="24"/>
                <w:szCs w:val="24"/>
                <w:u w:val="single"/>
              </w:rPr>
              <w:t xml:space="preserve"> DE</w:t>
            </w:r>
            <w:r w:rsidRPr="0089446D">
              <w:rPr>
                <w:rFonts w:ascii="Arial" w:hAnsi="Arial" w:cs="Arial"/>
                <w:b/>
                <w:sz w:val="24"/>
                <w:szCs w:val="24"/>
                <w:u w:val="single"/>
              </w:rPr>
              <w:t xml:space="preserve"> ABRIL</w:t>
            </w:r>
            <w:r w:rsidRPr="0089446D">
              <w:rPr>
                <w:rFonts w:ascii="Arial" w:hAnsi="Arial" w:cs="Arial"/>
                <w:sz w:val="24"/>
                <w:szCs w:val="24"/>
              </w:rPr>
              <w:t xml:space="preserve">.  </w:t>
            </w:r>
          </w:p>
          <w:p w:rsidR="00DA23CF" w:rsidRPr="0089446D" w:rsidRDefault="00DA23CF" w:rsidP="0089446D">
            <w:pPr>
              <w:jc w:val="both"/>
              <w:rPr>
                <w:rFonts w:ascii="Arial" w:hAnsi="Arial" w:cs="Arial"/>
                <w:b/>
                <w:sz w:val="24"/>
                <w:szCs w:val="24"/>
              </w:rPr>
            </w:pPr>
            <w:r w:rsidRPr="0089446D">
              <w:rPr>
                <w:rFonts w:ascii="Arial" w:hAnsi="Arial" w:cs="Arial"/>
                <w:b/>
                <w:sz w:val="24"/>
                <w:szCs w:val="24"/>
              </w:rPr>
              <w:t xml:space="preserve">Sugerencias, puede  trabajar en grupo de 3 alumnas en la medida que puedan o en forma individual.      </w:t>
            </w:r>
          </w:p>
          <w:p w:rsidR="00DA23CF" w:rsidRPr="0089446D" w:rsidRDefault="00DA23CF" w:rsidP="0089446D">
            <w:pPr>
              <w:jc w:val="both"/>
              <w:rPr>
                <w:rFonts w:ascii="Arial" w:hAnsi="Arial" w:cs="Arial"/>
                <w:b/>
                <w:sz w:val="24"/>
                <w:szCs w:val="24"/>
              </w:rPr>
            </w:pPr>
          </w:p>
        </w:tc>
      </w:tr>
    </w:tbl>
    <w:p w:rsidR="00DA23CF" w:rsidRPr="0089446D" w:rsidRDefault="00DA23CF" w:rsidP="0089446D">
      <w:pPr>
        <w:jc w:val="both"/>
        <w:rPr>
          <w:rFonts w:ascii="Arial" w:hAnsi="Arial" w:cs="Arial"/>
          <w:sz w:val="24"/>
          <w:szCs w:val="24"/>
        </w:rPr>
      </w:pPr>
    </w:p>
    <w:p w:rsidR="00DA23CF" w:rsidRPr="00BC7212" w:rsidRDefault="00DA23CF" w:rsidP="0089446D">
      <w:pPr>
        <w:jc w:val="both"/>
        <w:rPr>
          <w:rFonts w:ascii="Arial" w:hAnsi="Arial" w:cs="Arial"/>
          <w:b/>
          <w:sz w:val="24"/>
          <w:szCs w:val="24"/>
          <w:u w:val="single"/>
        </w:rPr>
      </w:pPr>
      <w:r w:rsidRPr="00BC7212">
        <w:rPr>
          <w:rFonts w:ascii="Arial" w:hAnsi="Arial" w:cs="Arial"/>
          <w:b/>
          <w:sz w:val="24"/>
          <w:szCs w:val="24"/>
          <w:u w:val="single"/>
        </w:rPr>
        <w:t>GUIA DE TRABAJO</w:t>
      </w:r>
    </w:p>
    <w:p w:rsidR="00D748A8" w:rsidRPr="0089446D" w:rsidRDefault="00D748A8" w:rsidP="0089446D">
      <w:pPr>
        <w:jc w:val="both"/>
        <w:rPr>
          <w:rFonts w:ascii="Arial" w:hAnsi="Arial" w:cs="Arial"/>
          <w:sz w:val="24"/>
          <w:szCs w:val="24"/>
        </w:rPr>
      </w:pPr>
      <w:r w:rsidRPr="0089446D">
        <w:rPr>
          <w:rFonts w:ascii="Arial" w:hAnsi="Arial" w:cs="Arial"/>
          <w:sz w:val="24"/>
          <w:szCs w:val="24"/>
        </w:rPr>
        <w:t xml:space="preserve">Antes de leer el texto, escriba su conocimiento previo </w:t>
      </w:r>
      <w:r w:rsidR="00B15A16">
        <w:rPr>
          <w:rFonts w:ascii="Arial" w:hAnsi="Arial" w:cs="Arial"/>
          <w:sz w:val="24"/>
          <w:szCs w:val="24"/>
        </w:rPr>
        <w:t xml:space="preserve">que tiene </w:t>
      </w:r>
      <w:r w:rsidRPr="0089446D">
        <w:rPr>
          <w:rFonts w:ascii="Arial" w:hAnsi="Arial" w:cs="Arial"/>
          <w:sz w:val="24"/>
          <w:szCs w:val="24"/>
        </w:rPr>
        <w:t>sobre el concepto de salud.</w:t>
      </w:r>
    </w:p>
    <w:p w:rsidR="008E2476" w:rsidRPr="0089446D" w:rsidRDefault="008E2476" w:rsidP="0089446D">
      <w:pPr>
        <w:jc w:val="both"/>
        <w:rPr>
          <w:rFonts w:ascii="Arial" w:hAnsi="Arial" w:cs="Arial"/>
          <w:sz w:val="24"/>
          <w:szCs w:val="24"/>
        </w:rPr>
      </w:pPr>
      <w:r w:rsidRPr="0089446D">
        <w:rPr>
          <w:rFonts w:ascii="Arial" w:hAnsi="Arial" w:cs="Arial"/>
          <w:sz w:val="24"/>
          <w:szCs w:val="24"/>
        </w:rPr>
        <w:t xml:space="preserve"> </w:t>
      </w:r>
      <w:r w:rsidRPr="0089446D">
        <w:rPr>
          <w:rFonts w:ascii="MS Gothic" w:eastAsia="MS Gothic" w:hAnsi="MS Gothic" w:cs="MS Gothic" w:hint="eastAsia"/>
          <w:sz w:val="24"/>
          <w:szCs w:val="24"/>
        </w:rPr>
        <w:t>➢</w:t>
      </w:r>
      <w:r w:rsidRPr="0089446D">
        <w:rPr>
          <w:rFonts w:ascii="Arial" w:hAnsi="Arial" w:cs="Arial"/>
          <w:sz w:val="24"/>
          <w:szCs w:val="24"/>
        </w:rPr>
        <w:t xml:space="preserve"> </w:t>
      </w:r>
      <w:proofErr w:type="gramStart"/>
      <w:r w:rsidRPr="0089446D">
        <w:rPr>
          <w:rFonts w:ascii="Arial" w:hAnsi="Arial" w:cs="Arial"/>
          <w:sz w:val="24"/>
          <w:szCs w:val="24"/>
        </w:rPr>
        <w:t>A</w:t>
      </w:r>
      <w:proofErr w:type="gramEnd"/>
      <w:r w:rsidRPr="0089446D">
        <w:rPr>
          <w:rFonts w:ascii="Arial" w:hAnsi="Arial" w:cs="Arial"/>
          <w:sz w:val="24"/>
          <w:szCs w:val="24"/>
        </w:rPr>
        <w:t xml:space="preserve"> continuación, le</w:t>
      </w:r>
      <w:r w:rsidR="00D748A8" w:rsidRPr="0089446D">
        <w:rPr>
          <w:rFonts w:ascii="Arial" w:hAnsi="Arial" w:cs="Arial"/>
          <w:sz w:val="24"/>
          <w:szCs w:val="24"/>
        </w:rPr>
        <w:t>a el</w:t>
      </w:r>
      <w:r w:rsidRPr="0089446D">
        <w:rPr>
          <w:rFonts w:ascii="Arial" w:hAnsi="Arial" w:cs="Arial"/>
          <w:sz w:val="24"/>
          <w:szCs w:val="24"/>
        </w:rPr>
        <w:t xml:space="preserve"> </w:t>
      </w:r>
      <w:r w:rsidR="00B15A16" w:rsidRPr="0089446D">
        <w:rPr>
          <w:rFonts w:ascii="Arial" w:hAnsi="Arial" w:cs="Arial"/>
          <w:sz w:val="24"/>
          <w:szCs w:val="24"/>
        </w:rPr>
        <w:t>texto:</w:t>
      </w:r>
      <w:r w:rsidRPr="0089446D">
        <w:rPr>
          <w:rFonts w:ascii="Arial" w:hAnsi="Arial" w:cs="Arial"/>
          <w:sz w:val="24"/>
          <w:szCs w:val="24"/>
        </w:rPr>
        <w:t xml:space="preserve">  </w:t>
      </w:r>
    </w:p>
    <w:p w:rsidR="00194370" w:rsidRPr="0089446D" w:rsidRDefault="008E2476" w:rsidP="0089446D">
      <w:pPr>
        <w:jc w:val="both"/>
        <w:rPr>
          <w:rFonts w:ascii="Arial" w:hAnsi="Arial" w:cs="Arial"/>
          <w:sz w:val="24"/>
          <w:szCs w:val="24"/>
        </w:rPr>
      </w:pPr>
      <w:r w:rsidRPr="0089446D">
        <w:rPr>
          <w:rFonts w:ascii="Arial" w:hAnsi="Arial" w:cs="Arial"/>
          <w:sz w:val="24"/>
          <w:szCs w:val="24"/>
        </w:rPr>
        <w:t xml:space="preserve"> De acuerdo con la Organización Mundial de la Salud (OMS), la salud se define como “un estado de completo bienestar físico, mental y social y no sólo ausencia de enfermedad o incapacidad”. El aspecto biológico-genético tradicional es sólo una dimensión de la salud, hay factores como la geografía, clima, trabajo, ingreso, alimentación, educación, vivienda, valores éticos junto con el desarrollo pleno de las capacidades y potencialidades de cada individuo, en sus aspectos físicos, fisiológicos, psicológicos, sociales entre otros que en conjunto dan la condición de bienestar (o felicidad) que al fin de cuentas es lo que debemos llamar salud. La definición de lo que es salud y enfermedad no es sólo una cuestión científica, sino también social y política. La salud no puede separarse de una serie de elementos</w:t>
      </w:r>
      <w:r w:rsidRPr="0089446D">
        <w:rPr>
          <w:sz w:val="24"/>
          <w:szCs w:val="24"/>
        </w:rPr>
        <w:t xml:space="preserve"> </w:t>
      </w:r>
      <w:r w:rsidRPr="0089446D">
        <w:rPr>
          <w:rFonts w:ascii="Arial" w:hAnsi="Arial" w:cs="Arial"/>
          <w:sz w:val="24"/>
          <w:szCs w:val="24"/>
        </w:rPr>
        <w:t>ambientales, como el aire, agua, hacinamiento urbano, productos químicos, vectores de enfermedades, disponibilidad de áreas verdes y otros, ni tampoco de las vicisitudes sociales. La creación de un ambiente adecuado o favorable para la salud depende de todos.</w:t>
      </w:r>
    </w:p>
    <w:p w:rsidR="008E2476" w:rsidRDefault="008E2476" w:rsidP="0089446D">
      <w:pPr>
        <w:jc w:val="both"/>
        <w:rPr>
          <w:rFonts w:ascii="Arial" w:hAnsi="Arial" w:cs="Arial"/>
          <w:sz w:val="24"/>
          <w:szCs w:val="24"/>
        </w:rPr>
      </w:pPr>
      <w:r w:rsidRPr="0089446D">
        <w:rPr>
          <w:rFonts w:ascii="Arial" w:hAnsi="Arial" w:cs="Arial"/>
          <w:sz w:val="24"/>
          <w:szCs w:val="24"/>
        </w:rPr>
        <w:t xml:space="preserve">  (Modificado de: </w:t>
      </w:r>
      <w:proofErr w:type="spellStart"/>
      <w:r w:rsidRPr="0089446D">
        <w:rPr>
          <w:rFonts w:ascii="Arial" w:hAnsi="Arial" w:cs="Arial"/>
          <w:sz w:val="24"/>
          <w:szCs w:val="24"/>
        </w:rPr>
        <w:t>Rev</w:t>
      </w:r>
      <w:proofErr w:type="spellEnd"/>
      <w:r w:rsidRPr="0089446D">
        <w:rPr>
          <w:rFonts w:ascii="Arial" w:hAnsi="Arial" w:cs="Arial"/>
          <w:sz w:val="24"/>
          <w:szCs w:val="24"/>
        </w:rPr>
        <w:t xml:space="preserve"> Perú </w:t>
      </w:r>
      <w:proofErr w:type="spellStart"/>
      <w:r w:rsidRPr="0089446D">
        <w:rPr>
          <w:rFonts w:ascii="Arial" w:hAnsi="Arial" w:cs="Arial"/>
          <w:sz w:val="24"/>
          <w:szCs w:val="24"/>
        </w:rPr>
        <w:t>Med</w:t>
      </w:r>
      <w:proofErr w:type="spellEnd"/>
      <w:r w:rsidRPr="0089446D">
        <w:rPr>
          <w:rFonts w:ascii="Arial" w:hAnsi="Arial" w:cs="Arial"/>
          <w:sz w:val="24"/>
          <w:szCs w:val="24"/>
        </w:rPr>
        <w:t xml:space="preserve"> </w:t>
      </w:r>
      <w:proofErr w:type="spellStart"/>
      <w:r w:rsidRPr="0089446D">
        <w:rPr>
          <w:rFonts w:ascii="Arial" w:hAnsi="Arial" w:cs="Arial"/>
          <w:sz w:val="24"/>
          <w:szCs w:val="24"/>
        </w:rPr>
        <w:t>Exp</w:t>
      </w:r>
      <w:proofErr w:type="spellEnd"/>
      <w:r w:rsidRPr="0089446D">
        <w:rPr>
          <w:rFonts w:ascii="Arial" w:hAnsi="Arial" w:cs="Arial"/>
          <w:sz w:val="24"/>
          <w:szCs w:val="24"/>
        </w:rPr>
        <w:t xml:space="preserve"> Salud Pública. 2008; 25(4): 403-9.) </w:t>
      </w:r>
    </w:p>
    <w:p w:rsidR="0025254A" w:rsidRPr="0089446D" w:rsidRDefault="0025254A" w:rsidP="0089446D">
      <w:pPr>
        <w:jc w:val="both"/>
        <w:rPr>
          <w:rFonts w:ascii="Arial" w:hAnsi="Arial" w:cs="Arial"/>
          <w:sz w:val="24"/>
          <w:szCs w:val="24"/>
        </w:rPr>
      </w:pPr>
    </w:p>
    <w:p w:rsidR="00EF5684" w:rsidRPr="0089446D" w:rsidRDefault="00EF5684" w:rsidP="0089446D">
      <w:pPr>
        <w:jc w:val="both"/>
        <w:rPr>
          <w:rFonts w:ascii="Arial" w:hAnsi="Arial" w:cs="Arial"/>
          <w:sz w:val="24"/>
          <w:szCs w:val="24"/>
        </w:rPr>
      </w:pPr>
      <w:r w:rsidRPr="0089446D">
        <w:rPr>
          <w:rFonts w:ascii="Arial" w:hAnsi="Arial" w:cs="Arial"/>
          <w:sz w:val="24"/>
          <w:szCs w:val="24"/>
        </w:rPr>
        <w:lastRenderedPageBreak/>
        <w:t>En relación al texto, responda las siguientes preguntas,</w:t>
      </w:r>
    </w:p>
    <w:p w:rsidR="00EF5684" w:rsidRPr="0089446D" w:rsidRDefault="00EF5684" w:rsidP="0089446D">
      <w:pPr>
        <w:jc w:val="both"/>
        <w:rPr>
          <w:rFonts w:ascii="Arial" w:hAnsi="Arial" w:cs="Arial"/>
          <w:sz w:val="24"/>
          <w:szCs w:val="24"/>
        </w:rPr>
      </w:pPr>
      <w:r w:rsidRPr="0089446D">
        <w:rPr>
          <w:rFonts w:ascii="Arial" w:hAnsi="Arial" w:cs="Arial"/>
          <w:sz w:val="24"/>
          <w:szCs w:val="24"/>
        </w:rPr>
        <w:t>Compare su conocimiento previo sobre el concepto de salud</w:t>
      </w:r>
      <w:r w:rsidR="00E23DF1" w:rsidRPr="0089446D">
        <w:rPr>
          <w:rFonts w:ascii="Arial" w:hAnsi="Arial" w:cs="Arial"/>
          <w:sz w:val="24"/>
          <w:szCs w:val="24"/>
        </w:rPr>
        <w:t>,</w:t>
      </w:r>
      <w:r w:rsidRPr="0089446D">
        <w:rPr>
          <w:rFonts w:ascii="Arial" w:hAnsi="Arial" w:cs="Arial"/>
          <w:sz w:val="24"/>
          <w:szCs w:val="24"/>
        </w:rPr>
        <w:t xml:space="preserve">  revise su definición  acerca de nuevos elementos que podrían ampliar su primera definición. </w:t>
      </w:r>
    </w:p>
    <w:p w:rsidR="00EF5684" w:rsidRPr="0089446D" w:rsidRDefault="00EF5684" w:rsidP="0089446D">
      <w:pPr>
        <w:jc w:val="both"/>
        <w:rPr>
          <w:rFonts w:ascii="Arial" w:hAnsi="Arial" w:cs="Arial"/>
          <w:sz w:val="24"/>
          <w:szCs w:val="24"/>
        </w:rPr>
      </w:pPr>
      <w:r w:rsidRPr="0089446D">
        <w:rPr>
          <w:rFonts w:ascii="Arial" w:hAnsi="Arial" w:cs="Arial"/>
          <w:sz w:val="24"/>
          <w:szCs w:val="24"/>
        </w:rPr>
        <w:t xml:space="preserve">1. ¿Qué aspectos amplían el concepto de salud de </w:t>
      </w:r>
      <w:r w:rsidR="002455DC">
        <w:rPr>
          <w:rFonts w:ascii="Arial" w:hAnsi="Arial" w:cs="Arial"/>
          <w:sz w:val="24"/>
          <w:szCs w:val="24"/>
        </w:rPr>
        <w:t>su</w:t>
      </w:r>
      <w:r w:rsidRPr="0089446D">
        <w:rPr>
          <w:rFonts w:ascii="Arial" w:hAnsi="Arial" w:cs="Arial"/>
          <w:sz w:val="24"/>
          <w:szCs w:val="24"/>
        </w:rPr>
        <w:t xml:space="preserve"> primera definición? </w:t>
      </w:r>
    </w:p>
    <w:p w:rsidR="00EF5684" w:rsidRPr="0089446D" w:rsidRDefault="00EF5684" w:rsidP="0089446D">
      <w:pPr>
        <w:jc w:val="both"/>
        <w:rPr>
          <w:rFonts w:ascii="Arial" w:hAnsi="Arial" w:cs="Arial"/>
          <w:sz w:val="24"/>
          <w:szCs w:val="24"/>
        </w:rPr>
      </w:pPr>
      <w:r w:rsidRPr="0089446D">
        <w:rPr>
          <w:rFonts w:ascii="Arial" w:hAnsi="Arial" w:cs="Arial"/>
          <w:sz w:val="24"/>
          <w:szCs w:val="24"/>
        </w:rPr>
        <w:t xml:space="preserve">2. ¿Por qué el texto menciona lo que se entiende por salud y enfermedad es también una cuestión social y política? </w:t>
      </w:r>
    </w:p>
    <w:p w:rsidR="00EF5684" w:rsidRPr="0089446D" w:rsidRDefault="00EF5684" w:rsidP="0089446D">
      <w:pPr>
        <w:jc w:val="both"/>
        <w:rPr>
          <w:rFonts w:ascii="Arial" w:hAnsi="Arial" w:cs="Arial"/>
          <w:sz w:val="24"/>
          <w:szCs w:val="24"/>
        </w:rPr>
      </w:pPr>
      <w:r w:rsidRPr="0089446D">
        <w:rPr>
          <w:rFonts w:ascii="Arial" w:hAnsi="Arial" w:cs="Arial"/>
          <w:sz w:val="24"/>
          <w:szCs w:val="24"/>
        </w:rPr>
        <w:t xml:space="preserve">3. ¿De qué manera las otras personas, la sociedad y el entorno podrían estar afectando la salud? </w:t>
      </w:r>
    </w:p>
    <w:p w:rsidR="00EF5684" w:rsidRPr="0089446D" w:rsidRDefault="00EF5684" w:rsidP="0089446D">
      <w:pPr>
        <w:jc w:val="both"/>
        <w:rPr>
          <w:rFonts w:ascii="Arial" w:hAnsi="Arial" w:cs="Arial"/>
          <w:sz w:val="24"/>
          <w:szCs w:val="24"/>
        </w:rPr>
      </w:pPr>
      <w:r w:rsidRPr="0089446D">
        <w:rPr>
          <w:rFonts w:ascii="Arial" w:hAnsi="Arial" w:cs="Arial"/>
          <w:sz w:val="24"/>
          <w:szCs w:val="24"/>
        </w:rPr>
        <w:t xml:space="preserve"> </w:t>
      </w:r>
      <w:proofErr w:type="gramStart"/>
      <w:r w:rsidR="002455DC" w:rsidRPr="0089446D">
        <w:rPr>
          <w:rFonts w:ascii="MS Gothic" w:eastAsia="MS Gothic" w:hAnsi="MS Gothic" w:cs="MS Gothic" w:hint="eastAsia"/>
          <w:sz w:val="24"/>
          <w:szCs w:val="24"/>
        </w:rPr>
        <w:t>➢</w:t>
      </w:r>
      <w:r w:rsidR="002455DC" w:rsidRPr="0089446D">
        <w:rPr>
          <w:rFonts w:ascii="Arial" w:hAnsi="Arial" w:cs="Arial"/>
          <w:sz w:val="24"/>
          <w:szCs w:val="24"/>
        </w:rPr>
        <w:t xml:space="preserve"> </w:t>
      </w:r>
      <w:r w:rsidR="002455DC">
        <w:rPr>
          <w:rFonts w:ascii="Arial" w:hAnsi="Arial" w:cs="Arial"/>
          <w:sz w:val="24"/>
          <w:szCs w:val="24"/>
        </w:rPr>
        <w:t xml:space="preserve"> Redacten</w:t>
      </w:r>
      <w:proofErr w:type="gramEnd"/>
      <w:r w:rsidRPr="0089446D">
        <w:rPr>
          <w:rFonts w:ascii="Arial" w:hAnsi="Arial" w:cs="Arial"/>
          <w:sz w:val="24"/>
          <w:szCs w:val="24"/>
        </w:rPr>
        <w:t xml:space="preserve"> una nueva definición de salud (considerar definición nº 2). </w:t>
      </w:r>
    </w:p>
    <w:p w:rsidR="00EF5684" w:rsidRPr="0089446D" w:rsidRDefault="002455DC" w:rsidP="0089446D">
      <w:pPr>
        <w:jc w:val="both"/>
        <w:rPr>
          <w:rFonts w:ascii="Arial" w:hAnsi="Arial" w:cs="Arial"/>
          <w:sz w:val="24"/>
          <w:szCs w:val="24"/>
        </w:rPr>
      </w:pPr>
      <w:r>
        <w:rPr>
          <w:rFonts w:ascii="Arial" w:hAnsi="Arial" w:cs="Arial"/>
          <w:sz w:val="24"/>
          <w:szCs w:val="24"/>
        </w:rPr>
        <w:t>En relación a la d</w:t>
      </w:r>
      <w:r w:rsidR="00EF5684" w:rsidRPr="0089446D">
        <w:rPr>
          <w:rFonts w:ascii="Arial" w:hAnsi="Arial" w:cs="Arial"/>
          <w:sz w:val="24"/>
          <w:szCs w:val="24"/>
        </w:rPr>
        <w:t>efinición n°</w:t>
      </w:r>
      <w:proofErr w:type="gramStart"/>
      <w:r w:rsidR="00EF5684" w:rsidRPr="0089446D">
        <w:rPr>
          <w:rFonts w:ascii="Arial" w:hAnsi="Arial" w:cs="Arial"/>
          <w:sz w:val="24"/>
          <w:szCs w:val="24"/>
        </w:rPr>
        <w:t xml:space="preserve">1 </w:t>
      </w:r>
      <w:r>
        <w:rPr>
          <w:rFonts w:ascii="Arial" w:hAnsi="Arial" w:cs="Arial"/>
          <w:sz w:val="24"/>
          <w:szCs w:val="24"/>
        </w:rPr>
        <w:t xml:space="preserve"> y</w:t>
      </w:r>
      <w:proofErr w:type="gramEnd"/>
      <w:r>
        <w:rPr>
          <w:rFonts w:ascii="Arial" w:hAnsi="Arial" w:cs="Arial"/>
          <w:sz w:val="24"/>
          <w:szCs w:val="24"/>
        </w:rPr>
        <w:t xml:space="preserve"> d</w:t>
      </w:r>
      <w:r w:rsidR="00EF5684" w:rsidRPr="0089446D">
        <w:rPr>
          <w:rFonts w:ascii="Arial" w:hAnsi="Arial" w:cs="Arial"/>
          <w:sz w:val="24"/>
          <w:szCs w:val="24"/>
        </w:rPr>
        <w:t xml:space="preserve">efinición n°2 </w:t>
      </w:r>
      <w:r>
        <w:rPr>
          <w:rFonts w:ascii="Arial" w:hAnsi="Arial" w:cs="Arial"/>
          <w:sz w:val="24"/>
          <w:szCs w:val="24"/>
        </w:rPr>
        <w:t>,</w:t>
      </w:r>
      <w:r w:rsidR="00EF5684" w:rsidRPr="0089446D">
        <w:rPr>
          <w:rFonts w:ascii="Arial" w:hAnsi="Arial" w:cs="Arial"/>
          <w:sz w:val="24"/>
          <w:szCs w:val="24"/>
        </w:rPr>
        <w:t xml:space="preserve">  </w:t>
      </w:r>
    </w:p>
    <w:p w:rsidR="00EF5684" w:rsidRPr="0089446D" w:rsidRDefault="00EF5684" w:rsidP="0089446D">
      <w:pPr>
        <w:jc w:val="both"/>
        <w:rPr>
          <w:rFonts w:ascii="Arial" w:hAnsi="Arial" w:cs="Arial"/>
          <w:sz w:val="24"/>
          <w:szCs w:val="24"/>
          <w:u w:val="single"/>
        </w:rPr>
      </w:pPr>
      <w:r w:rsidRPr="0089446D">
        <w:rPr>
          <w:rFonts w:ascii="MS Gothic" w:eastAsia="MS Gothic" w:hAnsi="MS Gothic" w:cs="MS Gothic" w:hint="eastAsia"/>
          <w:sz w:val="24"/>
          <w:szCs w:val="24"/>
          <w:u w:val="single"/>
        </w:rPr>
        <w:t>➢</w:t>
      </w:r>
      <w:r w:rsidRPr="0089446D">
        <w:rPr>
          <w:rFonts w:ascii="Arial" w:hAnsi="Arial" w:cs="Arial"/>
          <w:sz w:val="24"/>
          <w:szCs w:val="24"/>
          <w:u w:val="single"/>
        </w:rPr>
        <w:t xml:space="preserve"> Elabor</w:t>
      </w:r>
      <w:r w:rsidR="00D748A8" w:rsidRPr="0089446D">
        <w:rPr>
          <w:rFonts w:ascii="Arial" w:hAnsi="Arial" w:cs="Arial"/>
          <w:sz w:val="24"/>
          <w:szCs w:val="24"/>
          <w:u w:val="single"/>
        </w:rPr>
        <w:t>e</w:t>
      </w:r>
      <w:r w:rsidRPr="0089446D">
        <w:rPr>
          <w:rFonts w:ascii="Arial" w:hAnsi="Arial" w:cs="Arial"/>
          <w:sz w:val="24"/>
          <w:szCs w:val="24"/>
          <w:u w:val="single"/>
        </w:rPr>
        <w:t xml:space="preserve"> </w:t>
      </w:r>
      <w:proofErr w:type="gramStart"/>
      <w:r w:rsidRPr="0089446D">
        <w:rPr>
          <w:rFonts w:ascii="Arial" w:hAnsi="Arial" w:cs="Arial"/>
          <w:sz w:val="24"/>
          <w:szCs w:val="24"/>
          <w:u w:val="single"/>
        </w:rPr>
        <w:t>un</w:t>
      </w:r>
      <w:proofErr w:type="gramEnd"/>
      <w:r w:rsidRPr="0089446D">
        <w:rPr>
          <w:rFonts w:ascii="Arial" w:hAnsi="Arial" w:cs="Arial"/>
          <w:sz w:val="24"/>
          <w:szCs w:val="24"/>
          <w:u w:val="single"/>
        </w:rPr>
        <w:t xml:space="preserve"> mapa </w:t>
      </w:r>
      <w:r w:rsidR="00D748A8" w:rsidRPr="0089446D">
        <w:rPr>
          <w:rFonts w:ascii="Arial" w:hAnsi="Arial" w:cs="Arial"/>
          <w:sz w:val="24"/>
          <w:szCs w:val="24"/>
          <w:u w:val="single"/>
        </w:rPr>
        <w:t>conceptual o esquema</w:t>
      </w:r>
      <w:r w:rsidRPr="0089446D">
        <w:rPr>
          <w:rFonts w:ascii="Arial" w:hAnsi="Arial" w:cs="Arial"/>
          <w:sz w:val="24"/>
          <w:szCs w:val="24"/>
          <w:u w:val="single"/>
        </w:rPr>
        <w:t xml:space="preserve"> del concepto de salud construido. </w:t>
      </w:r>
    </w:p>
    <w:p w:rsidR="00754936" w:rsidRPr="0089446D" w:rsidRDefault="00754936" w:rsidP="0089446D">
      <w:pPr>
        <w:jc w:val="both"/>
        <w:rPr>
          <w:rFonts w:ascii="Arial" w:hAnsi="Arial" w:cs="Arial"/>
          <w:sz w:val="24"/>
          <w:szCs w:val="24"/>
          <w:u w:val="single"/>
        </w:rPr>
      </w:pPr>
    </w:p>
    <w:p w:rsidR="00754936" w:rsidRPr="0089446D" w:rsidRDefault="00754936" w:rsidP="0089446D">
      <w:pPr>
        <w:jc w:val="both"/>
        <w:rPr>
          <w:rFonts w:ascii="Arial" w:hAnsi="Arial" w:cs="Arial"/>
          <w:sz w:val="24"/>
          <w:szCs w:val="24"/>
          <w:u w:val="single"/>
        </w:rPr>
      </w:pPr>
    </w:p>
    <w:p w:rsidR="0089446D" w:rsidRPr="002455DC" w:rsidRDefault="0089446D" w:rsidP="0089446D">
      <w:pPr>
        <w:jc w:val="both"/>
        <w:rPr>
          <w:rFonts w:ascii="Arial" w:hAnsi="Arial" w:cs="Arial"/>
          <w:sz w:val="24"/>
          <w:szCs w:val="24"/>
        </w:rPr>
      </w:pPr>
      <w:r w:rsidRPr="002455DC">
        <w:rPr>
          <w:rFonts w:ascii="MS Gothic" w:eastAsia="MS Gothic" w:hAnsi="MS Gothic" w:cs="MS Gothic" w:hint="eastAsia"/>
          <w:sz w:val="24"/>
          <w:szCs w:val="24"/>
        </w:rPr>
        <w:t>➢</w:t>
      </w:r>
      <w:r w:rsidRPr="002455DC">
        <w:rPr>
          <w:rFonts w:ascii="Arial" w:hAnsi="Arial" w:cs="Arial"/>
          <w:sz w:val="24"/>
          <w:szCs w:val="24"/>
        </w:rPr>
        <w:t xml:space="preserve"> Con el fin de ampliar el concepto de salud, le</w:t>
      </w:r>
      <w:r w:rsidR="002C5608">
        <w:rPr>
          <w:rFonts w:ascii="Arial" w:hAnsi="Arial" w:cs="Arial"/>
          <w:sz w:val="24"/>
          <w:szCs w:val="24"/>
        </w:rPr>
        <w:t>a el siguiente</w:t>
      </w:r>
      <w:r w:rsidRPr="002455DC">
        <w:rPr>
          <w:rFonts w:ascii="Arial" w:hAnsi="Arial" w:cs="Arial"/>
          <w:sz w:val="24"/>
          <w:szCs w:val="24"/>
        </w:rPr>
        <w:t xml:space="preserve"> </w:t>
      </w:r>
      <w:r w:rsidR="002C5608" w:rsidRPr="002455DC">
        <w:rPr>
          <w:rFonts w:ascii="Arial" w:hAnsi="Arial" w:cs="Arial"/>
          <w:sz w:val="24"/>
          <w:szCs w:val="24"/>
        </w:rPr>
        <w:t>texto</w:t>
      </w:r>
      <w:r w:rsidR="002C5608">
        <w:rPr>
          <w:rFonts w:ascii="Arial" w:hAnsi="Arial" w:cs="Arial"/>
          <w:sz w:val="24"/>
          <w:szCs w:val="24"/>
        </w:rPr>
        <w:t>:</w:t>
      </w:r>
      <w:r w:rsidRPr="002455DC">
        <w:rPr>
          <w:rFonts w:ascii="Arial" w:hAnsi="Arial" w:cs="Arial"/>
          <w:sz w:val="24"/>
          <w:szCs w:val="24"/>
        </w:rPr>
        <w:t xml:space="preserve"> </w:t>
      </w:r>
      <w:r w:rsidR="002455DC" w:rsidRPr="002455DC">
        <w:rPr>
          <w:rFonts w:ascii="Arial" w:hAnsi="Arial" w:cs="Arial"/>
          <w:sz w:val="24"/>
          <w:szCs w:val="24"/>
        </w:rPr>
        <w:t xml:space="preserve"> </w:t>
      </w:r>
    </w:p>
    <w:p w:rsidR="0089446D" w:rsidRPr="002455DC" w:rsidRDefault="0089446D" w:rsidP="0089446D">
      <w:pPr>
        <w:jc w:val="both"/>
        <w:rPr>
          <w:rFonts w:ascii="Arial" w:hAnsi="Arial" w:cs="Arial"/>
          <w:sz w:val="24"/>
          <w:szCs w:val="24"/>
        </w:rPr>
      </w:pPr>
      <w:r w:rsidRPr="002455DC">
        <w:rPr>
          <w:rFonts w:ascii="Arial" w:hAnsi="Arial" w:cs="Arial"/>
          <w:sz w:val="24"/>
          <w:szCs w:val="24"/>
        </w:rPr>
        <w:t xml:space="preserve"> Las personas de niveles socioeconómicos más bajos presentan mayores riesgos de enfermar y morir anticipadamente que las de niveles más altos. El estrés asociado a vivir en la pobreza es particularmente nocivo para ancianos, durante el embarazo y para los bebés y niños. Por ejemplo, en Chile, según estadísticas del año 2012, el 0,9% de los menores de 6 años de hogares del quintil de menores ingresos presentaron desnutrición y 8,6% obesidad y sobrepeso; en los de mayores ingresos, estos porcentajes fueron de 0,1% y 5,6%, respectivamente. Otro factor muy importante que afecta a la salud es una buena dieta; la falta de nutrientes y vitaminas y minerales o la falta de variedad de éstos, llevan a desnutrición y enfermedades carenciales; a la inversa, el excesivo consumo de alimentos se asocia al desarrollo de enfermedades cardiovasculares, diabetes, obesidad, cáncer y caries dentales. Más allá de las condiciones materiales, en la esfera afectivo-social el ser humano necesita ser valorado y apreciado desde muy temprano en la infancia; necesita sentirse útil, tener un trabajo que perciba como valorado por la sociedad, necesita sentirse parte de comunidades y tener redes de amistades. La ansiedad prolongada, inseguridad, baja autoestima baja, aislamiento social y la falta de control sobre el trabajo y la vida doméstica tienen efectos negativos sobre la salud. La exclusión de la vida social y el maltrato reiterado constituyen un riesgo psicosocial que se acumula a lo largo de la vida, aumentando las probabilidades de tener alteraciones de salud mental como depresión y ansiedad, de tener actitudes violentas, usar drogas, de tener enfermedades como hipertensión arterial y otras, y finalmente, tener una muerte prematura.</w:t>
      </w:r>
    </w:p>
    <w:p w:rsidR="0089446D" w:rsidRPr="002455DC" w:rsidRDefault="0089446D" w:rsidP="0089446D">
      <w:pPr>
        <w:jc w:val="both"/>
        <w:rPr>
          <w:rFonts w:ascii="Arial" w:hAnsi="Arial" w:cs="Arial"/>
          <w:sz w:val="24"/>
          <w:szCs w:val="24"/>
        </w:rPr>
      </w:pPr>
      <w:r w:rsidRPr="002455DC">
        <w:rPr>
          <w:rFonts w:ascii="Arial" w:hAnsi="Arial" w:cs="Arial"/>
          <w:sz w:val="24"/>
          <w:szCs w:val="24"/>
        </w:rPr>
        <w:t xml:space="preserve">  (Adaptado de: CIENCIA Y ENFERMERÍA XX (1): 61-74, 2014 y Pan American </w:t>
      </w:r>
      <w:proofErr w:type="spellStart"/>
      <w:r w:rsidRPr="002455DC">
        <w:rPr>
          <w:rFonts w:ascii="Arial" w:hAnsi="Arial" w:cs="Arial"/>
          <w:sz w:val="24"/>
          <w:szCs w:val="24"/>
        </w:rPr>
        <w:t>Health</w:t>
      </w:r>
      <w:proofErr w:type="spellEnd"/>
      <w:r w:rsidRPr="002455DC">
        <w:rPr>
          <w:rFonts w:ascii="Arial" w:hAnsi="Arial" w:cs="Arial"/>
          <w:sz w:val="24"/>
          <w:szCs w:val="24"/>
        </w:rPr>
        <w:t xml:space="preserve"> </w:t>
      </w:r>
      <w:proofErr w:type="spellStart"/>
      <w:r w:rsidRPr="002455DC">
        <w:rPr>
          <w:rFonts w:ascii="Arial" w:hAnsi="Arial" w:cs="Arial"/>
          <w:sz w:val="24"/>
          <w:szCs w:val="24"/>
        </w:rPr>
        <w:t>Organization</w:t>
      </w:r>
      <w:proofErr w:type="spellEnd"/>
      <w:r w:rsidRPr="002455DC">
        <w:rPr>
          <w:rFonts w:ascii="Arial" w:hAnsi="Arial" w:cs="Arial"/>
          <w:sz w:val="24"/>
          <w:szCs w:val="24"/>
        </w:rPr>
        <w:t xml:space="preserve"> (PAHO) Perfiles de Salud por País) </w:t>
      </w:r>
    </w:p>
    <w:p w:rsidR="0089446D" w:rsidRDefault="0089446D" w:rsidP="0089446D">
      <w:pPr>
        <w:jc w:val="both"/>
        <w:rPr>
          <w:sz w:val="24"/>
          <w:szCs w:val="24"/>
        </w:rPr>
      </w:pPr>
    </w:p>
    <w:p w:rsidR="005C79A8" w:rsidRDefault="005C79A8" w:rsidP="0089446D">
      <w:pPr>
        <w:jc w:val="both"/>
        <w:rPr>
          <w:sz w:val="24"/>
          <w:szCs w:val="24"/>
        </w:rPr>
      </w:pPr>
    </w:p>
    <w:p w:rsidR="005C79A8" w:rsidRPr="0089446D" w:rsidRDefault="005C79A8" w:rsidP="0089446D">
      <w:pPr>
        <w:jc w:val="both"/>
        <w:rPr>
          <w:sz w:val="24"/>
          <w:szCs w:val="24"/>
        </w:rPr>
      </w:pPr>
    </w:p>
    <w:p w:rsidR="0089446D" w:rsidRDefault="0089446D" w:rsidP="0089446D">
      <w:pPr>
        <w:jc w:val="both"/>
        <w:rPr>
          <w:sz w:val="24"/>
          <w:szCs w:val="24"/>
        </w:rPr>
      </w:pPr>
      <w:r>
        <w:rPr>
          <w:sz w:val="24"/>
          <w:szCs w:val="24"/>
        </w:rPr>
        <w:lastRenderedPageBreak/>
        <w:t>Después de leer el texto, responda</w:t>
      </w:r>
    </w:p>
    <w:p w:rsidR="0089446D" w:rsidRDefault="0089446D" w:rsidP="0089446D">
      <w:pPr>
        <w:jc w:val="both"/>
        <w:rPr>
          <w:sz w:val="24"/>
          <w:szCs w:val="24"/>
        </w:rPr>
      </w:pPr>
      <w:r w:rsidRPr="0089446D">
        <w:rPr>
          <w:sz w:val="24"/>
          <w:szCs w:val="24"/>
        </w:rPr>
        <w:t xml:space="preserve"> 1. ¿Qué factores afectan la salud humana? Clasifíquelos. </w:t>
      </w:r>
    </w:p>
    <w:p w:rsidR="0089446D" w:rsidRDefault="0089446D" w:rsidP="0089446D">
      <w:pPr>
        <w:jc w:val="both"/>
        <w:rPr>
          <w:sz w:val="24"/>
          <w:szCs w:val="24"/>
        </w:rPr>
      </w:pPr>
      <w:r w:rsidRPr="0089446D">
        <w:rPr>
          <w:sz w:val="24"/>
          <w:szCs w:val="24"/>
        </w:rPr>
        <w:t xml:space="preserve">2. ¿De qué manera impactan dichos factores en la salud? </w:t>
      </w:r>
    </w:p>
    <w:p w:rsidR="0089446D" w:rsidRDefault="0089446D" w:rsidP="0089446D">
      <w:pPr>
        <w:jc w:val="both"/>
        <w:rPr>
          <w:sz w:val="24"/>
          <w:szCs w:val="24"/>
        </w:rPr>
      </w:pPr>
      <w:r w:rsidRPr="0089446D">
        <w:rPr>
          <w:sz w:val="24"/>
          <w:szCs w:val="24"/>
        </w:rPr>
        <w:t xml:space="preserve">3. ¿Qué entienden por riesgos psicosociales para la salud? </w:t>
      </w:r>
    </w:p>
    <w:p w:rsidR="0089446D" w:rsidRPr="0089446D" w:rsidRDefault="0089446D" w:rsidP="0089446D">
      <w:pPr>
        <w:jc w:val="both"/>
        <w:rPr>
          <w:sz w:val="24"/>
          <w:szCs w:val="24"/>
        </w:rPr>
      </w:pPr>
      <w:r w:rsidRPr="0089446D">
        <w:rPr>
          <w:sz w:val="24"/>
          <w:szCs w:val="24"/>
        </w:rPr>
        <w:t xml:space="preserve">4. El texto se refiere a lo que afecta negativamente a la salud, ¿qué sería considerado como factor protector de la salud?  </w:t>
      </w:r>
    </w:p>
    <w:p w:rsidR="0089446D" w:rsidRPr="0089446D" w:rsidRDefault="0089446D" w:rsidP="0089446D">
      <w:pPr>
        <w:jc w:val="both"/>
        <w:rPr>
          <w:sz w:val="24"/>
          <w:szCs w:val="24"/>
        </w:rPr>
      </w:pPr>
      <w:r w:rsidRPr="0089446D">
        <w:rPr>
          <w:sz w:val="24"/>
          <w:szCs w:val="24"/>
        </w:rPr>
        <w:t xml:space="preserve"> </w:t>
      </w:r>
    </w:p>
    <w:p w:rsidR="0089446D" w:rsidRDefault="0089446D" w:rsidP="0089446D">
      <w:pPr>
        <w:jc w:val="both"/>
        <w:rPr>
          <w:sz w:val="24"/>
          <w:szCs w:val="24"/>
        </w:rPr>
      </w:pPr>
      <w:r w:rsidRPr="0089446D">
        <w:rPr>
          <w:rFonts w:ascii="MS Gothic" w:eastAsia="MS Gothic" w:hAnsi="MS Gothic" w:cs="MS Gothic" w:hint="eastAsia"/>
          <w:sz w:val="24"/>
          <w:szCs w:val="24"/>
        </w:rPr>
        <w:t>➢</w:t>
      </w:r>
      <w:r w:rsidRPr="0089446D">
        <w:rPr>
          <w:sz w:val="24"/>
          <w:szCs w:val="24"/>
        </w:rPr>
        <w:t xml:space="preserve"> Para ampliar el análisis </w:t>
      </w:r>
      <w:proofErr w:type="gramStart"/>
      <w:r w:rsidRPr="0089446D">
        <w:rPr>
          <w:sz w:val="24"/>
          <w:szCs w:val="24"/>
        </w:rPr>
        <w:t>del</w:t>
      </w:r>
      <w:proofErr w:type="gramEnd"/>
      <w:r w:rsidRPr="0089446D">
        <w:rPr>
          <w:sz w:val="24"/>
          <w:szCs w:val="24"/>
        </w:rPr>
        <w:t xml:space="preserve"> texto y el tema, respond</w:t>
      </w:r>
      <w:r w:rsidR="005C79A8">
        <w:rPr>
          <w:sz w:val="24"/>
          <w:szCs w:val="24"/>
        </w:rPr>
        <w:t>a</w:t>
      </w:r>
      <w:r w:rsidRPr="0089446D">
        <w:rPr>
          <w:sz w:val="24"/>
          <w:szCs w:val="24"/>
        </w:rPr>
        <w:t>:</w:t>
      </w:r>
    </w:p>
    <w:p w:rsidR="0089446D" w:rsidRDefault="0089446D" w:rsidP="0089446D">
      <w:pPr>
        <w:jc w:val="both"/>
        <w:rPr>
          <w:sz w:val="24"/>
          <w:szCs w:val="24"/>
        </w:rPr>
      </w:pPr>
      <w:r w:rsidRPr="0089446D">
        <w:rPr>
          <w:sz w:val="24"/>
          <w:szCs w:val="24"/>
        </w:rPr>
        <w:t xml:space="preserve"> 1. ¿Somos responsables de la salud de otros?</w:t>
      </w:r>
    </w:p>
    <w:p w:rsidR="0089446D" w:rsidRDefault="0089446D" w:rsidP="0089446D">
      <w:pPr>
        <w:jc w:val="both"/>
        <w:rPr>
          <w:sz w:val="24"/>
          <w:szCs w:val="24"/>
        </w:rPr>
      </w:pPr>
      <w:r w:rsidRPr="0089446D">
        <w:rPr>
          <w:sz w:val="24"/>
          <w:szCs w:val="24"/>
        </w:rPr>
        <w:t xml:space="preserve"> 2. ¿Podemos estar menos saludables sin estar enfermos? </w:t>
      </w:r>
    </w:p>
    <w:p w:rsidR="0089446D" w:rsidRPr="0089446D" w:rsidRDefault="0089446D" w:rsidP="0089446D">
      <w:pPr>
        <w:jc w:val="both"/>
        <w:rPr>
          <w:sz w:val="24"/>
          <w:szCs w:val="24"/>
        </w:rPr>
      </w:pPr>
      <w:r w:rsidRPr="0089446D">
        <w:rPr>
          <w:sz w:val="24"/>
          <w:szCs w:val="24"/>
        </w:rPr>
        <w:t xml:space="preserve">3. ¿Cómo podemos fundamentar que la salud es multidimensional, dinámica y dependiente de múltiples factores? </w:t>
      </w:r>
    </w:p>
    <w:p w:rsidR="00DA23CF" w:rsidRPr="0089446D" w:rsidRDefault="00DA23CF" w:rsidP="0089446D">
      <w:pPr>
        <w:jc w:val="both"/>
        <w:rPr>
          <w:sz w:val="24"/>
          <w:szCs w:val="24"/>
        </w:rPr>
      </w:pPr>
    </w:p>
    <w:sectPr w:rsidR="00DA23CF" w:rsidRPr="0089446D" w:rsidSect="00DA23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757B"/>
    <w:multiLevelType w:val="hybridMultilevel"/>
    <w:tmpl w:val="44C8207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CF"/>
    <w:rsid w:val="000A3B6A"/>
    <w:rsid w:val="000E4CCE"/>
    <w:rsid w:val="00194370"/>
    <w:rsid w:val="002455DC"/>
    <w:rsid w:val="0025254A"/>
    <w:rsid w:val="002C5608"/>
    <w:rsid w:val="003F5C8B"/>
    <w:rsid w:val="004E313C"/>
    <w:rsid w:val="005C79A8"/>
    <w:rsid w:val="00754936"/>
    <w:rsid w:val="007A141B"/>
    <w:rsid w:val="0087249A"/>
    <w:rsid w:val="0089446D"/>
    <w:rsid w:val="008E2476"/>
    <w:rsid w:val="00977BAD"/>
    <w:rsid w:val="00B15A16"/>
    <w:rsid w:val="00BC7212"/>
    <w:rsid w:val="00D748A8"/>
    <w:rsid w:val="00DA23CF"/>
    <w:rsid w:val="00DB6636"/>
    <w:rsid w:val="00E23DF1"/>
    <w:rsid w:val="00E35AFD"/>
    <w:rsid w:val="00E72ED3"/>
    <w:rsid w:val="00EE57CC"/>
    <w:rsid w:val="00EF5684"/>
    <w:rsid w:val="00FA60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C0E41-7328-4BE8-8111-9F8FC67D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DA23CF"/>
    <w:pPr>
      <w:tabs>
        <w:tab w:val="center" w:pos="4419"/>
        <w:tab w:val="right" w:pos="8838"/>
      </w:tabs>
      <w:spacing w:after="0" w:line="240" w:lineRule="auto"/>
    </w:pPr>
    <w:rPr>
      <w:lang w:val="es-CL"/>
    </w:rPr>
  </w:style>
  <w:style w:type="character" w:customStyle="1" w:styleId="EncabezadoCar">
    <w:name w:val="Encabezado Car"/>
    <w:basedOn w:val="Fuentedeprrafopredeter"/>
    <w:link w:val="Encabezado"/>
    <w:semiHidden/>
    <w:rsid w:val="00DA23CF"/>
    <w:rPr>
      <w:lang w:val="es-CL"/>
    </w:rPr>
  </w:style>
  <w:style w:type="table" w:styleId="Tablaconcuadrcula">
    <w:name w:val="Table Grid"/>
    <w:basedOn w:val="Tablanormal"/>
    <w:uiPriority w:val="39"/>
    <w:rsid w:val="00DA23CF"/>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77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Luffi</cp:lastModifiedBy>
  <cp:revision>2</cp:revision>
  <dcterms:created xsi:type="dcterms:W3CDTF">2020-04-01T15:51:00Z</dcterms:created>
  <dcterms:modified xsi:type="dcterms:W3CDTF">2020-04-01T15:51:00Z</dcterms:modified>
</cp:coreProperties>
</file>